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7669" w14:textId="77777777" w:rsidR="005F62D7" w:rsidRPr="005F62D7" w:rsidRDefault="005F62D7" w:rsidP="005F62D7">
      <w:pPr>
        <w:jc w:val="center"/>
        <w:rPr>
          <w:rFonts w:asciiTheme="majorHAnsi" w:hAnsiTheme="majorHAnsi" w:cstheme="majorHAnsi"/>
          <w:b/>
          <w:bCs/>
          <w:sz w:val="28"/>
          <w:szCs w:val="28"/>
        </w:rPr>
      </w:pPr>
      <w:r w:rsidRPr="005F62D7">
        <w:rPr>
          <w:rFonts w:asciiTheme="majorHAnsi" w:hAnsiTheme="majorHAnsi" w:cstheme="majorHAnsi"/>
          <w:b/>
          <w:bCs/>
          <w:sz w:val="28"/>
          <w:szCs w:val="28"/>
        </w:rPr>
        <w:t>LoveBrands Relations dla Diamond Module</w:t>
      </w:r>
    </w:p>
    <w:p w14:paraId="0D335EDB" w14:textId="51AF2D3D" w:rsidR="005F62D7" w:rsidRPr="005F62D7" w:rsidRDefault="005F62D7" w:rsidP="005F62D7">
      <w:pPr>
        <w:rPr>
          <w:rFonts w:asciiTheme="majorHAnsi" w:hAnsiTheme="majorHAnsi" w:cstheme="majorHAnsi"/>
          <w:b/>
          <w:bCs/>
        </w:rPr>
      </w:pPr>
      <w:r w:rsidRPr="005F62D7">
        <w:rPr>
          <w:rFonts w:asciiTheme="majorHAnsi" w:hAnsiTheme="majorHAnsi" w:cstheme="majorHAnsi"/>
          <w:b/>
          <w:bCs/>
        </w:rPr>
        <w:t>Agencja strategicznej komunikacji zintegrowanej LoveBrands Relations rozpoczęła współpracę</w:t>
      </w:r>
      <w:r>
        <w:rPr>
          <w:rFonts w:asciiTheme="majorHAnsi" w:hAnsiTheme="majorHAnsi" w:cstheme="majorHAnsi"/>
          <w:b/>
          <w:bCs/>
        </w:rPr>
        <w:t xml:space="preserve"> z </w:t>
      </w:r>
      <w:r w:rsidRPr="005F62D7">
        <w:rPr>
          <w:rFonts w:asciiTheme="majorHAnsi" w:hAnsiTheme="majorHAnsi" w:cstheme="majorHAnsi"/>
          <w:b/>
          <w:bCs/>
        </w:rPr>
        <w:t>Diamond Module, polską firmą oferującą usługi</w:t>
      </w:r>
      <w:r>
        <w:rPr>
          <w:rFonts w:asciiTheme="majorHAnsi" w:hAnsiTheme="majorHAnsi" w:cstheme="majorHAnsi"/>
          <w:b/>
          <w:bCs/>
        </w:rPr>
        <w:t xml:space="preserve"> z </w:t>
      </w:r>
      <w:r w:rsidRPr="005F62D7">
        <w:rPr>
          <w:rFonts w:asciiTheme="majorHAnsi" w:hAnsiTheme="majorHAnsi" w:cstheme="majorHAnsi"/>
          <w:b/>
          <w:bCs/>
        </w:rPr>
        <w:t xml:space="preserve">zakresu nowoczesnego budownictwa modułowego. </w:t>
      </w:r>
    </w:p>
    <w:p w14:paraId="06CAC0B1" w14:textId="278D66C0" w:rsidR="005F62D7" w:rsidRPr="005F62D7" w:rsidRDefault="005F62D7" w:rsidP="005F62D7">
      <w:pPr>
        <w:rPr>
          <w:rFonts w:asciiTheme="majorHAnsi" w:hAnsiTheme="majorHAnsi" w:cstheme="majorHAnsi"/>
        </w:rPr>
      </w:pPr>
      <w:r w:rsidRPr="005F62D7">
        <w:rPr>
          <w:rFonts w:asciiTheme="majorHAnsi" w:hAnsiTheme="majorHAnsi" w:cstheme="majorHAnsi"/>
        </w:rPr>
        <w:t>Zakres umowy przewiduje działania dla nowego produktu Diamond Module – całorocznych domów</w:t>
      </w:r>
      <w:r>
        <w:rPr>
          <w:rFonts w:asciiTheme="majorHAnsi" w:hAnsiTheme="majorHAnsi" w:cstheme="majorHAnsi"/>
        </w:rPr>
        <w:t xml:space="preserve"> o </w:t>
      </w:r>
      <w:r w:rsidRPr="005F62D7">
        <w:rPr>
          <w:rFonts w:asciiTheme="majorHAnsi" w:hAnsiTheme="majorHAnsi" w:cstheme="majorHAnsi"/>
        </w:rPr>
        <w:t>powierzchni 35 m</w:t>
      </w:r>
      <w:r w:rsidRPr="005F62D7">
        <w:rPr>
          <w:rFonts w:asciiTheme="majorHAnsi" w:hAnsiTheme="majorHAnsi" w:cstheme="majorHAnsi"/>
          <w:vertAlign w:val="superscript"/>
        </w:rPr>
        <w:t xml:space="preserve">2 </w:t>
      </w:r>
      <w:r w:rsidRPr="005F62D7">
        <w:rPr>
          <w:rFonts w:asciiTheme="majorHAnsi" w:hAnsiTheme="majorHAnsi" w:cstheme="majorHAnsi"/>
        </w:rPr>
        <w:t>budowanych „pod klucz”, wyposażonych</w:t>
      </w:r>
      <w:r>
        <w:rPr>
          <w:rFonts w:asciiTheme="majorHAnsi" w:hAnsiTheme="majorHAnsi" w:cstheme="majorHAnsi"/>
        </w:rPr>
        <w:t xml:space="preserve"> w </w:t>
      </w:r>
      <w:r w:rsidRPr="005F62D7">
        <w:rPr>
          <w:rFonts w:asciiTheme="majorHAnsi" w:hAnsiTheme="majorHAnsi" w:cstheme="majorHAnsi"/>
        </w:rPr>
        <w:t>ogrzewanie, meble oraz osprzęt kuchni, łazienki</w:t>
      </w:r>
      <w:r>
        <w:rPr>
          <w:rFonts w:asciiTheme="majorHAnsi" w:hAnsiTheme="majorHAnsi" w:cstheme="majorHAnsi"/>
        </w:rPr>
        <w:t xml:space="preserve"> i </w:t>
      </w:r>
      <w:r w:rsidRPr="005F62D7">
        <w:rPr>
          <w:rFonts w:asciiTheme="majorHAnsi" w:hAnsiTheme="majorHAnsi" w:cstheme="majorHAnsi"/>
        </w:rPr>
        <w:t>sypialni. Dzięki uproszczonym procedurom dotyczącym domów</w:t>
      </w:r>
      <w:r>
        <w:rPr>
          <w:rFonts w:asciiTheme="majorHAnsi" w:hAnsiTheme="majorHAnsi" w:cstheme="majorHAnsi"/>
        </w:rPr>
        <w:t xml:space="preserve"> o </w:t>
      </w:r>
      <w:r w:rsidRPr="005F62D7">
        <w:rPr>
          <w:rFonts w:asciiTheme="majorHAnsi" w:hAnsiTheme="majorHAnsi" w:cstheme="majorHAnsi"/>
        </w:rPr>
        <w:t>takiej powierzchni oraz wyjątkowej technologii Diamond Module, czas – od chwili podjęcia decyzji</w:t>
      </w:r>
      <w:r>
        <w:rPr>
          <w:rFonts w:asciiTheme="majorHAnsi" w:hAnsiTheme="majorHAnsi" w:cstheme="majorHAnsi"/>
        </w:rPr>
        <w:t xml:space="preserve"> o </w:t>
      </w:r>
      <w:r w:rsidRPr="005F62D7">
        <w:rPr>
          <w:rFonts w:asciiTheme="majorHAnsi" w:hAnsiTheme="majorHAnsi" w:cstheme="majorHAnsi"/>
        </w:rPr>
        <w:t>postawieniu domu na działce do zamieszkania</w:t>
      </w:r>
      <w:r>
        <w:rPr>
          <w:rFonts w:asciiTheme="majorHAnsi" w:hAnsiTheme="majorHAnsi" w:cstheme="majorHAnsi"/>
        </w:rPr>
        <w:t xml:space="preserve"> w </w:t>
      </w:r>
      <w:r w:rsidRPr="005F62D7">
        <w:rPr>
          <w:rFonts w:asciiTheme="majorHAnsi" w:hAnsiTheme="majorHAnsi" w:cstheme="majorHAnsi"/>
        </w:rPr>
        <w:t>nim – wynosi około miesiąca. Klienci mają do wyboru kilka modeli,</w:t>
      </w:r>
      <w:r>
        <w:rPr>
          <w:rFonts w:asciiTheme="majorHAnsi" w:hAnsiTheme="majorHAnsi" w:cstheme="majorHAnsi"/>
        </w:rPr>
        <w:t xml:space="preserve"> w </w:t>
      </w:r>
      <w:r w:rsidRPr="005F62D7">
        <w:rPr>
          <w:rFonts w:asciiTheme="majorHAnsi" w:hAnsiTheme="majorHAnsi" w:cstheme="majorHAnsi"/>
        </w:rPr>
        <w:t>tym</w:t>
      </w:r>
      <w:r>
        <w:rPr>
          <w:rFonts w:asciiTheme="majorHAnsi" w:hAnsiTheme="majorHAnsi" w:cstheme="majorHAnsi"/>
        </w:rPr>
        <w:t xml:space="preserve"> z </w:t>
      </w:r>
      <w:r w:rsidRPr="005F62D7">
        <w:rPr>
          <w:rFonts w:asciiTheme="majorHAnsi" w:hAnsiTheme="majorHAnsi" w:cstheme="majorHAnsi"/>
        </w:rPr>
        <w:t xml:space="preserve">elementami charakterystycznymi dla lokalnej architektury. </w:t>
      </w:r>
    </w:p>
    <w:p w14:paraId="2B4F0491" w14:textId="6459DBBA" w:rsidR="005F62D7" w:rsidRPr="005F62D7" w:rsidRDefault="005F62D7" w:rsidP="005F62D7">
      <w:pPr>
        <w:rPr>
          <w:rFonts w:asciiTheme="majorHAnsi" w:hAnsiTheme="majorHAnsi" w:cstheme="majorHAnsi"/>
          <w:b/>
          <w:bCs/>
        </w:rPr>
      </w:pPr>
      <w:r w:rsidRPr="005F62D7">
        <w:rPr>
          <w:rFonts w:asciiTheme="majorHAnsi" w:hAnsiTheme="majorHAnsi" w:cstheme="majorHAnsi"/>
          <w:i/>
          <w:iCs/>
        </w:rPr>
        <w:t>„Bardzo się cieszymy, że zostaliśmy obdarzeni zaufaniem</w:t>
      </w:r>
      <w:r>
        <w:rPr>
          <w:rFonts w:asciiTheme="majorHAnsi" w:hAnsiTheme="majorHAnsi" w:cstheme="majorHAnsi"/>
          <w:i/>
          <w:iCs/>
        </w:rPr>
        <w:t xml:space="preserve"> i </w:t>
      </w:r>
      <w:r w:rsidRPr="005F62D7">
        <w:rPr>
          <w:rFonts w:asciiTheme="majorHAnsi" w:hAnsiTheme="majorHAnsi" w:cstheme="majorHAnsi"/>
          <w:i/>
          <w:iCs/>
        </w:rPr>
        <w:t>możemy tak szeroko działać</w:t>
      </w:r>
      <w:r>
        <w:rPr>
          <w:rFonts w:asciiTheme="majorHAnsi" w:hAnsiTheme="majorHAnsi" w:cstheme="majorHAnsi"/>
          <w:i/>
          <w:iCs/>
        </w:rPr>
        <w:t xml:space="preserve"> w </w:t>
      </w:r>
      <w:r w:rsidRPr="005F62D7">
        <w:rPr>
          <w:rFonts w:asciiTheme="majorHAnsi" w:hAnsiTheme="majorHAnsi" w:cstheme="majorHAnsi"/>
          <w:i/>
          <w:iCs/>
        </w:rPr>
        <w:t>obszarze zintegrowanej komunikacji marketingowej. Wszystkie działania zostały zaplanowane</w:t>
      </w:r>
      <w:r>
        <w:rPr>
          <w:rFonts w:asciiTheme="majorHAnsi" w:hAnsiTheme="majorHAnsi" w:cstheme="majorHAnsi"/>
          <w:i/>
          <w:iCs/>
        </w:rPr>
        <w:t xml:space="preserve"> i </w:t>
      </w:r>
      <w:r w:rsidRPr="005F62D7">
        <w:rPr>
          <w:rFonts w:asciiTheme="majorHAnsi" w:hAnsiTheme="majorHAnsi" w:cstheme="majorHAnsi"/>
          <w:i/>
          <w:iCs/>
        </w:rPr>
        <w:t>będą realizowane własnymi siłami LoveBrands Relations. Warto jednocześnie podkreślić, że produkty Diamond Module są zarówno innowacyjne, jak też</w:t>
      </w:r>
      <w:r>
        <w:rPr>
          <w:rFonts w:asciiTheme="majorHAnsi" w:hAnsiTheme="majorHAnsi" w:cstheme="majorHAnsi"/>
          <w:i/>
          <w:iCs/>
        </w:rPr>
        <w:t xml:space="preserve"> i o </w:t>
      </w:r>
      <w:r w:rsidRPr="005F62D7">
        <w:rPr>
          <w:rFonts w:asciiTheme="majorHAnsi" w:hAnsiTheme="majorHAnsi" w:cstheme="majorHAnsi"/>
          <w:i/>
          <w:iCs/>
        </w:rPr>
        <w:t>wyjątkowym designie. Chce się spędzać</w:t>
      </w:r>
      <w:r>
        <w:rPr>
          <w:rFonts w:asciiTheme="majorHAnsi" w:hAnsiTheme="majorHAnsi" w:cstheme="majorHAnsi"/>
          <w:i/>
          <w:iCs/>
        </w:rPr>
        <w:t xml:space="preserve"> w </w:t>
      </w:r>
      <w:r w:rsidRPr="005F62D7">
        <w:rPr>
          <w:rFonts w:asciiTheme="majorHAnsi" w:hAnsiTheme="majorHAnsi" w:cstheme="majorHAnsi"/>
          <w:i/>
          <w:iCs/>
        </w:rPr>
        <w:t>nich czas”</w:t>
      </w:r>
      <w:r w:rsidRPr="005F62D7">
        <w:rPr>
          <w:rFonts w:asciiTheme="majorHAnsi" w:hAnsiTheme="majorHAnsi" w:cstheme="majorHAnsi"/>
        </w:rPr>
        <w:t xml:space="preserve"> powiedziała </w:t>
      </w:r>
      <w:r w:rsidRPr="005F62D7">
        <w:rPr>
          <w:rFonts w:asciiTheme="majorHAnsi" w:hAnsiTheme="majorHAnsi" w:cstheme="majorHAnsi"/>
          <w:b/>
          <w:bCs/>
        </w:rPr>
        <w:t>Dorota Bieniek-Kaska, prezes zarządu LoveBrands Relations</w:t>
      </w:r>
      <w:r>
        <w:rPr>
          <w:rFonts w:asciiTheme="majorHAnsi" w:hAnsiTheme="majorHAnsi" w:cstheme="majorHAnsi"/>
          <w:b/>
          <w:bCs/>
        </w:rPr>
        <w:t>.</w:t>
      </w:r>
    </w:p>
    <w:p w14:paraId="116F0658" w14:textId="0F32AFC1" w:rsidR="005F62D7" w:rsidRPr="005F62D7" w:rsidRDefault="005F62D7" w:rsidP="005F62D7">
      <w:pPr>
        <w:rPr>
          <w:rFonts w:asciiTheme="majorHAnsi" w:hAnsiTheme="majorHAnsi" w:cstheme="majorHAnsi"/>
        </w:rPr>
      </w:pPr>
      <w:r w:rsidRPr="005F62D7">
        <w:rPr>
          <w:rFonts w:asciiTheme="majorHAnsi" w:hAnsiTheme="majorHAnsi" w:cstheme="majorHAnsi"/>
        </w:rPr>
        <w:t>LoveBrands Relations stworzyła nazwę nowego produktu oraz logotyp, przygotuje</w:t>
      </w:r>
      <w:r>
        <w:rPr>
          <w:rFonts w:asciiTheme="majorHAnsi" w:hAnsiTheme="majorHAnsi" w:cstheme="majorHAnsi"/>
        </w:rPr>
        <w:t xml:space="preserve"> i </w:t>
      </w:r>
      <w:r w:rsidRPr="005F62D7">
        <w:rPr>
          <w:rFonts w:asciiTheme="majorHAnsi" w:hAnsiTheme="majorHAnsi" w:cstheme="majorHAnsi"/>
        </w:rPr>
        <w:t>poprowadzi stronę internetową oraz profile</w:t>
      </w:r>
      <w:r>
        <w:rPr>
          <w:rFonts w:asciiTheme="majorHAnsi" w:hAnsiTheme="majorHAnsi" w:cstheme="majorHAnsi"/>
        </w:rPr>
        <w:t xml:space="preserve"> w </w:t>
      </w:r>
      <w:r w:rsidRPr="005F62D7">
        <w:rPr>
          <w:rFonts w:asciiTheme="majorHAnsi" w:hAnsiTheme="majorHAnsi" w:cstheme="majorHAnsi"/>
        </w:rPr>
        <w:t>mediach społecznościowych. Będzie również prowadzić biuro prasowe, działania content marketingowe oraz zorganizuje event promocyjny. Za realizację projektu odpowiada zespół: Bartosz Lewicki – szef działu korporacyjnego oraz</w:t>
      </w:r>
      <w:r>
        <w:rPr>
          <w:rFonts w:asciiTheme="majorHAnsi" w:hAnsiTheme="majorHAnsi" w:cstheme="majorHAnsi"/>
        </w:rPr>
        <w:t xml:space="preserve"> konsultantki:</w:t>
      </w:r>
      <w:r w:rsidRPr="005F62D7">
        <w:rPr>
          <w:rFonts w:asciiTheme="majorHAnsi" w:hAnsiTheme="majorHAnsi" w:cstheme="majorHAnsi"/>
        </w:rPr>
        <w:t xml:space="preserve"> Milena Świątkowska</w:t>
      </w:r>
      <w:r>
        <w:rPr>
          <w:rFonts w:asciiTheme="majorHAnsi" w:hAnsiTheme="majorHAnsi" w:cstheme="majorHAnsi"/>
        </w:rPr>
        <w:t xml:space="preserve"> i </w:t>
      </w:r>
      <w:r w:rsidRPr="005F62D7">
        <w:rPr>
          <w:rFonts w:asciiTheme="majorHAnsi" w:hAnsiTheme="majorHAnsi" w:cstheme="majorHAnsi"/>
        </w:rPr>
        <w:t>Izabela Hoppe.</w:t>
      </w:r>
    </w:p>
    <w:p w14:paraId="6B532560" w14:textId="23FD0246" w:rsidR="005F62D7" w:rsidRDefault="005F62D7" w:rsidP="005F62D7">
      <w:pPr>
        <w:rPr>
          <w:rFonts w:asciiTheme="majorHAnsi" w:hAnsiTheme="majorHAnsi" w:cstheme="majorHAnsi"/>
        </w:rPr>
      </w:pPr>
      <w:r w:rsidRPr="005F62D7">
        <w:rPr>
          <w:rFonts w:asciiTheme="majorHAnsi" w:hAnsiTheme="majorHAnsi" w:cstheme="majorHAnsi"/>
        </w:rPr>
        <w:t>Diamond Module nawiązał współpracę</w:t>
      </w:r>
      <w:r>
        <w:rPr>
          <w:rFonts w:asciiTheme="majorHAnsi" w:hAnsiTheme="majorHAnsi" w:cstheme="majorHAnsi"/>
        </w:rPr>
        <w:t xml:space="preserve"> z </w:t>
      </w:r>
      <w:r w:rsidRPr="005F62D7">
        <w:rPr>
          <w:rFonts w:asciiTheme="majorHAnsi" w:hAnsiTheme="majorHAnsi" w:cstheme="majorHAnsi"/>
        </w:rPr>
        <w:t>LoveBrands Relations</w:t>
      </w:r>
      <w:r>
        <w:rPr>
          <w:rFonts w:asciiTheme="majorHAnsi" w:hAnsiTheme="majorHAnsi" w:cstheme="majorHAnsi"/>
        </w:rPr>
        <w:t xml:space="preserve"> z </w:t>
      </w:r>
      <w:r w:rsidRPr="005F62D7">
        <w:rPr>
          <w:rFonts w:asciiTheme="majorHAnsi" w:hAnsiTheme="majorHAnsi" w:cstheme="majorHAnsi"/>
        </w:rPr>
        <w:t>polecenia. Strony nie podają informacji dotyczących parametrów kontraktu.</w:t>
      </w:r>
    </w:p>
    <w:p w14:paraId="5EA29651" w14:textId="77777777" w:rsidR="00632289" w:rsidRDefault="00632289" w:rsidP="005F62D7">
      <w:pPr>
        <w:rPr>
          <w:rFonts w:asciiTheme="majorHAnsi" w:hAnsiTheme="majorHAnsi" w:cstheme="majorHAnsi"/>
        </w:rPr>
      </w:pPr>
    </w:p>
    <w:p w14:paraId="6A8BC0F3" w14:textId="77777777" w:rsidR="00632289" w:rsidRDefault="00632289" w:rsidP="005F62D7">
      <w:pPr>
        <w:rPr>
          <w:rFonts w:asciiTheme="majorHAnsi" w:hAnsiTheme="majorHAnsi" w:cstheme="majorHAnsi"/>
        </w:rPr>
      </w:pPr>
    </w:p>
    <w:p w14:paraId="62858DAE" w14:textId="77777777" w:rsidR="00632289" w:rsidRDefault="00632289" w:rsidP="005F62D7">
      <w:pPr>
        <w:rPr>
          <w:rFonts w:asciiTheme="majorHAnsi" w:hAnsiTheme="majorHAnsi" w:cstheme="majorHAnsi"/>
        </w:rPr>
      </w:pPr>
    </w:p>
    <w:p w14:paraId="3C03FE3B" w14:textId="0E761162" w:rsidR="005F62D7" w:rsidRDefault="005F62D7" w:rsidP="005F62D7">
      <w:pPr>
        <w:rPr>
          <w:rFonts w:asciiTheme="majorHAnsi" w:hAnsiTheme="majorHAnsi" w:cstheme="majorHAnsi"/>
        </w:rPr>
      </w:pPr>
      <w:r>
        <w:rPr>
          <w:rFonts w:asciiTheme="majorHAnsi" w:hAnsiTheme="majorHAnsi" w:cstheme="majorHAnsi"/>
        </w:rPr>
        <w:t>Kontakt dla mediów:</w:t>
      </w:r>
    </w:p>
    <w:p w14:paraId="0F4B2856" w14:textId="443A76A7" w:rsidR="00632289" w:rsidRDefault="00632289" w:rsidP="00632289">
      <w:pPr>
        <w:rPr>
          <w:rFonts w:asciiTheme="majorHAnsi" w:hAnsiTheme="majorHAnsi" w:cstheme="majorHAnsi"/>
        </w:rPr>
      </w:pPr>
      <w:r w:rsidRPr="00632289">
        <w:rPr>
          <w:rFonts w:asciiTheme="majorHAnsi" w:hAnsiTheme="majorHAnsi" w:cstheme="majorHAnsi"/>
        </w:rPr>
        <w:t>Milena Świątkowska</w:t>
      </w:r>
      <w:r>
        <w:rPr>
          <w:rFonts w:asciiTheme="majorHAnsi" w:hAnsiTheme="majorHAnsi" w:cstheme="majorHAnsi"/>
        </w:rPr>
        <w:br/>
      </w:r>
      <w:r w:rsidRPr="00632289">
        <w:rPr>
          <w:rFonts w:asciiTheme="majorHAnsi" w:hAnsiTheme="majorHAnsi" w:cstheme="majorHAnsi"/>
        </w:rPr>
        <w:t>tel. 720 898</w:t>
      </w:r>
      <w:r>
        <w:rPr>
          <w:rFonts w:asciiTheme="majorHAnsi" w:hAnsiTheme="majorHAnsi" w:cstheme="majorHAnsi"/>
        </w:rPr>
        <w:t> </w:t>
      </w:r>
      <w:r w:rsidRPr="00632289">
        <w:rPr>
          <w:rFonts w:asciiTheme="majorHAnsi" w:hAnsiTheme="majorHAnsi" w:cstheme="majorHAnsi"/>
        </w:rPr>
        <w:t>013</w:t>
      </w:r>
      <w:r>
        <w:rPr>
          <w:rFonts w:asciiTheme="majorHAnsi" w:hAnsiTheme="majorHAnsi" w:cstheme="majorHAnsi"/>
        </w:rPr>
        <w:br/>
      </w:r>
      <w:r w:rsidRPr="00632289">
        <w:rPr>
          <w:rFonts w:asciiTheme="majorHAnsi" w:hAnsiTheme="majorHAnsi" w:cstheme="majorHAnsi"/>
        </w:rPr>
        <w:t>e-mail: milena.swiatkowska@lbrelations.pl</w:t>
      </w:r>
    </w:p>
    <w:p w14:paraId="2A7F1C0B" w14:textId="77777777" w:rsidR="005F62D7" w:rsidRDefault="005F62D7" w:rsidP="005F62D7">
      <w:pPr>
        <w:rPr>
          <w:rFonts w:asciiTheme="majorHAnsi" w:hAnsiTheme="majorHAnsi" w:cstheme="majorHAnsi"/>
        </w:rPr>
      </w:pPr>
    </w:p>
    <w:p w14:paraId="34208E0A" w14:textId="3D8DCEBA" w:rsidR="005F62D7" w:rsidRPr="005F62D7" w:rsidRDefault="005F62D7" w:rsidP="005F62D7">
      <w:pPr>
        <w:jc w:val="center"/>
        <w:rPr>
          <w:rFonts w:asciiTheme="majorHAnsi" w:hAnsiTheme="majorHAnsi" w:cstheme="majorHAnsi"/>
        </w:rPr>
      </w:pPr>
      <w:r>
        <w:rPr>
          <w:rFonts w:asciiTheme="majorHAnsi" w:hAnsiTheme="majorHAnsi" w:cstheme="majorHAnsi"/>
        </w:rPr>
        <w:t># # #</w:t>
      </w:r>
    </w:p>
    <w:p w14:paraId="404764B6" w14:textId="45AFA289" w:rsidR="009E1576" w:rsidRPr="005F62D7" w:rsidRDefault="005F62D7" w:rsidP="007B3815">
      <w:pPr>
        <w:rPr>
          <w:rFonts w:asciiTheme="majorHAnsi" w:hAnsiTheme="majorHAnsi" w:cstheme="majorHAnsi"/>
          <w:sz w:val="20"/>
          <w:szCs w:val="20"/>
        </w:rPr>
      </w:pPr>
      <w:r w:rsidRPr="005F62D7">
        <w:rPr>
          <w:rFonts w:asciiTheme="majorHAnsi" w:hAnsiTheme="majorHAnsi" w:cstheme="majorHAnsi"/>
          <w:sz w:val="20"/>
          <w:szCs w:val="20"/>
        </w:rPr>
        <w:t>LoveBrands Relations powered by Grandes Kochonos to agencja strategicznej komunikacji zintegrowanej, która oferuje swoim klientom kompleksową obsługę,</w:t>
      </w:r>
      <w:r>
        <w:rPr>
          <w:rFonts w:asciiTheme="majorHAnsi" w:hAnsiTheme="majorHAnsi" w:cstheme="majorHAnsi"/>
          <w:sz w:val="20"/>
          <w:szCs w:val="20"/>
        </w:rPr>
        <w:t xml:space="preserve"> w </w:t>
      </w:r>
      <w:r w:rsidRPr="005F62D7">
        <w:rPr>
          <w:rFonts w:asciiTheme="majorHAnsi" w:hAnsiTheme="majorHAnsi" w:cstheme="majorHAnsi"/>
          <w:sz w:val="20"/>
          <w:szCs w:val="20"/>
        </w:rPr>
        <w:t>oparciu</w:t>
      </w:r>
      <w:r>
        <w:rPr>
          <w:rFonts w:asciiTheme="majorHAnsi" w:hAnsiTheme="majorHAnsi" w:cstheme="majorHAnsi"/>
          <w:sz w:val="20"/>
          <w:szCs w:val="20"/>
        </w:rPr>
        <w:t xml:space="preserve"> o </w:t>
      </w:r>
      <w:r w:rsidRPr="005F62D7">
        <w:rPr>
          <w:rFonts w:asciiTheme="majorHAnsi" w:hAnsiTheme="majorHAnsi" w:cstheme="majorHAnsi"/>
          <w:sz w:val="20"/>
          <w:szCs w:val="20"/>
        </w:rPr>
        <w:t>tradycyjny PR</w:t>
      </w:r>
      <w:r>
        <w:rPr>
          <w:rFonts w:asciiTheme="majorHAnsi" w:hAnsiTheme="majorHAnsi" w:cstheme="majorHAnsi"/>
          <w:sz w:val="20"/>
          <w:szCs w:val="20"/>
        </w:rPr>
        <w:t xml:space="preserve"> z </w:t>
      </w:r>
      <w:r w:rsidRPr="005F62D7">
        <w:rPr>
          <w:rFonts w:asciiTheme="majorHAnsi" w:hAnsiTheme="majorHAnsi" w:cstheme="majorHAnsi"/>
          <w:sz w:val="20"/>
          <w:szCs w:val="20"/>
        </w:rPr>
        <w:t>wykorzystaniem nowoczesnych narzędzi m.in. influencer</w:t>
      </w:r>
      <w:r>
        <w:rPr>
          <w:rFonts w:asciiTheme="majorHAnsi" w:hAnsiTheme="majorHAnsi" w:cstheme="majorHAnsi"/>
          <w:sz w:val="20"/>
          <w:szCs w:val="20"/>
        </w:rPr>
        <w:t xml:space="preserve"> i </w:t>
      </w:r>
      <w:r w:rsidRPr="005F62D7">
        <w:rPr>
          <w:rFonts w:asciiTheme="majorHAnsi" w:hAnsiTheme="majorHAnsi" w:cstheme="majorHAnsi"/>
          <w:sz w:val="20"/>
          <w:szCs w:val="20"/>
        </w:rPr>
        <w:t>content marketingowych. LoveBrands Events to wyodrębniona marka należąca do spółki LoveBrands Relations, której celem</w:t>
      </w:r>
      <w:r>
        <w:rPr>
          <w:rFonts w:asciiTheme="majorHAnsi" w:hAnsiTheme="majorHAnsi" w:cstheme="majorHAnsi"/>
          <w:sz w:val="20"/>
          <w:szCs w:val="20"/>
        </w:rPr>
        <w:t xml:space="preserve"> i </w:t>
      </w:r>
      <w:r w:rsidRPr="005F62D7">
        <w:rPr>
          <w:rFonts w:asciiTheme="majorHAnsi" w:hAnsiTheme="majorHAnsi" w:cstheme="majorHAnsi"/>
          <w:sz w:val="20"/>
          <w:szCs w:val="20"/>
        </w:rPr>
        <w:t>zadaniem jest kompleksowa obsługa Klienta pod względem wydarzeń według hasła „making visions happen</w:t>
      </w:r>
      <w:r>
        <w:rPr>
          <w:rFonts w:asciiTheme="majorHAnsi" w:hAnsiTheme="majorHAnsi" w:cstheme="majorHAnsi"/>
          <w:sz w:val="20"/>
          <w:szCs w:val="20"/>
        </w:rPr>
        <w:t>”</w:t>
      </w:r>
      <w:r w:rsidRPr="005F62D7">
        <w:rPr>
          <w:rFonts w:asciiTheme="majorHAnsi" w:hAnsiTheme="majorHAnsi" w:cstheme="majorHAnsi"/>
          <w:sz w:val="20"/>
          <w:szCs w:val="20"/>
        </w:rPr>
        <w:t>.</w:t>
      </w:r>
      <w:r>
        <w:rPr>
          <w:rFonts w:asciiTheme="majorHAnsi" w:hAnsiTheme="majorHAnsi" w:cstheme="majorHAnsi"/>
          <w:sz w:val="20"/>
          <w:szCs w:val="20"/>
        </w:rPr>
        <w:t xml:space="preserve"> </w:t>
      </w:r>
      <w:r w:rsidRPr="005F62D7">
        <w:rPr>
          <w:rFonts w:asciiTheme="majorHAnsi" w:hAnsiTheme="majorHAnsi" w:cstheme="majorHAnsi"/>
          <w:sz w:val="20"/>
          <w:szCs w:val="20"/>
        </w:rPr>
        <w:t xml:space="preserve">LoveBrands to marki, które dostarczają klientom nie tylko określone </w:t>
      </w:r>
      <w:r w:rsidRPr="005F62D7">
        <w:rPr>
          <w:rFonts w:asciiTheme="majorHAnsi" w:hAnsiTheme="majorHAnsi" w:cstheme="majorHAnsi"/>
          <w:sz w:val="20"/>
          <w:szCs w:val="20"/>
        </w:rPr>
        <w:lastRenderedPageBreak/>
        <w:t>produkty lub usługi, ale także konkretne emocje</w:t>
      </w:r>
      <w:r>
        <w:rPr>
          <w:rFonts w:asciiTheme="majorHAnsi" w:hAnsiTheme="majorHAnsi" w:cstheme="majorHAnsi"/>
          <w:sz w:val="20"/>
          <w:szCs w:val="20"/>
        </w:rPr>
        <w:t xml:space="preserve"> i </w:t>
      </w:r>
      <w:r w:rsidRPr="005F62D7">
        <w:rPr>
          <w:rFonts w:asciiTheme="majorHAnsi" w:hAnsiTheme="majorHAnsi" w:cstheme="majorHAnsi"/>
          <w:sz w:val="20"/>
          <w:szCs w:val="20"/>
        </w:rPr>
        <w:t>przeżycia. Efektywność komunikacyjną osiągają łącząc komunikację ATL, PR</w:t>
      </w:r>
      <w:r>
        <w:rPr>
          <w:rFonts w:asciiTheme="majorHAnsi" w:hAnsiTheme="majorHAnsi" w:cstheme="majorHAnsi"/>
          <w:sz w:val="20"/>
          <w:szCs w:val="20"/>
        </w:rPr>
        <w:t xml:space="preserve"> i </w:t>
      </w:r>
      <w:r w:rsidRPr="005F62D7">
        <w:rPr>
          <w:rFonts w:asciiTheme="majorHAnsi" w:hAnsiTheme="majorHAnsi" w:cstheme="majorHAnsi"/>
          <w:sz w:val="20"/>
          <w:szCs w:val="20"/>
        </w:rPr>
        <w:t>Digital</w:t>
      </w:r>
      <w:r>
        <w:rPr>
          <w:rFonts w:asciiTheme="majorHAnsi" w:hAnsiTheme="majorHAnsi" w:cstheme="majorHAnsi"/>
          <w:sz w:val="20"/>
          <w:szCs w:val="20"/>
        </w:rPr>
        <w:t xml:space="preserve"> w </w:t>
      </w:r>
      <w:r w:rsidRPr="005F62D7">
        <w:rPr>
          <w:rFonts w:asciiTheme="majorHAnsi" w:hAnsiTheme="majorHAnsi" w:cstheme="majorHAnsi"/>
          <w:sz w:val="20"/>
          <w:szCs w:val="20"/>
        </w:rPr>
        <w:t>ramach zintegrowanych strategii komunikacyjnych. Wierzymy</w:t>
      </w:r>
      <w:r>
        <w:rPr>
          <w:rFonts w:asciiTheme="majorHAnsi" w:hAnsiTheme="majorHAnsi" w:cstheme="majorHAnsi"/>
          <w:sz w:val="20"/>
          <w:szCs w:val="20"/>
        </w:rPr>
        <w:t xml:space="preserve"> w </w:t>
      </w:r>
      <w:r w:rsidRPr="005F62D7">
        <w:rPr>
          <w:rFonts w:asciiTheme="majorHAnsi" w:hAnsiTheme="majorHAnsi" w:cstheme="majorHAnsi"/>
          <w:sz w:val="20"/>
          <w:szCs w:val="20"/>
        </w:rPr>
        <w:t>siłę marketingu emocjonalnego, który koncentruje się na pokazaniu ludzkiej twarzy marki czy firmy, wzbudzeniu zaufania odbiorcy oraz opiera się na działaniach wizerunkowych, których efektem jest oczekiwane postrzeganie marki. Kluczem jest budowanie rzeczywistych relacji</w:t>
      </w:r>
      <w:r>
        <w:rPr>
          <w:rFonts w:asciiTheme="majorHAnsi" w:hAnsiTheme="majorHAnsi" w:cstheme="majorHAnsi"/>
          <w:sz w:val="20"/>
          <w:szCs w:val="20"/>
        </w:rPr>
        <w:t xml:space="preserve"> z </w:t>
      </w:r>
      <w:r w:rsidRPr="005F62D7">
        <w:rPr>
          <w:rFonts w:asciiTheme="majorHAnsi" w:hAnsiTheme="majorHAnsi" w:cstheme="majorHAnsi"/>
          <w:sz w:val="20"/>
          <w:szCs w:val="20"/>
        </w:rPr>
        <w:t>konsumentami</w:t>
      </w:r>
      <w:r>
        <w:rPr>
          <w:rFonts w:asciiTheme="majorHAnsi" w:hAnsiTheme="majorHAnsi" w:cstheme="majorHAnsi"/>
          <w:sz w:val="20"/>
          <w:szCs w:val="20"/>
        </w:rPr>
        <w:t xml:space="preserve"> w </w:t>
      </w:r>
      <w:r w:rsidRPr="005F62D7">
        <w:rPr>
          <w:rFonts w:asciiTheme="majorHAnsi" w:hAnsiTheme="majorHAnsi" w:cstheme="majorHAnsi"/>
          <w:sz w:val="20"/>
          <w:szCs w:val="20"/>
        </w:rPr>
        <w:t>oparciu</w:t>
      </w:r>
      <w:r>
        <w:rPr>
          <w:rFonts w:asciiTheme="majorHAnsi" w:hAnsiTheme="majorHAnsi" w:cstheme="majorHAnsi"/>
          <w:sz w:val="20"/>
          <w:szCs w:val="20"/>
        </w:rPr>
        <w:t xml:space="preserve"> o </w:t>
      </w:r>
      <w:r w:rsidRPr="005F62D7">
        <w:rPr>
          <w:rFonts w:asciiTheme="majorHAnsi" w:hAnsiTheme="majorHAnsi" w:cstheme="majorHAnsi"/>
          <w:sz w:val="20"/>
          <w:szCs w:val="20"/>
        </w:rPr>
        <w:t>różnorodne narzędzia komunikacyjne. Specjalizujemy się</w:t>
      </w:r>
      <w:r>
        <w:rPr>
          <w:rFonts w:asciiTheme="majorHAnsi" w:hAnsiTheme="majorHAnsi" w:cstheme="majorHAnsi"/>
          <w:sz w:val="20"/>
          <w:szCs w:val="20"/>
        </w:rPr>
        <w:t xml:space="preserve"> w </w:t>
      </w:r>
      <w:r w:rsidRPr="005F62D7">
        <w:rPr>
          <w:rFonts w:asciiTheme="majorHAnsi" w:hAnsiTheme="majorHAnsi" w:cstheme="majorHAnsi"/>
          <w:sz w:val="20"/>
          <w:szCs w:val="20"/>
        </w:rPr>
        <w:t>działaniach na rzecz marek</w:t>
      </w:r>
      <w:r>
        <w:rPr>
          <w:rFonts w:asciiTheme="majorHAnsi" w:hAnsiTheme="majorHAnsi" w:cstheme="majorHAnsi"/>
          <w:sz w:val="20"/>
          <w:szCs w:val="20"/>
        </w:rPr>
        <w:t xml:space="preserve"> i </w:t>
      </w:r>
      <w:r w:rsidRPr="005F62D7">
        <w:rPr>
          <w:rFonts w:asciiTheme="majorHAnsi" w:hAnsiTheme="majorHAnsi" w:cstheme="majorHAnsi"/>
          <w:sz w:val="20"/>
          <w:szCs w:val="20"/>
        </w:rPr>
        <w:t>firm, które już zasłużyły na miano LoveBrandu, ale swoją ofertę kierujemy także do tych, które do niego aspirują. LoveBrands Relations jest członkiem SKM SAR oraz globalnej sieci agencji strategicznej komunikacji zintegrowanej 3AW.</w:t>
      </w:r>
    </w:p>
    <w:sectPr w:rsidR="009E1576" w:rsidRPr="005F62D7" w:rsidSect="000C3F25">
      <w:headerReference w:type="even" r:id="rId7"/>
      <w:headerReference w:type="default" r:id="rId8"/>
      <w:footerReference w:type="even" r:id="rId9"/>
      <w:footerReference w:type="default" r:id="rId10"/>
      <w:headerReference w:type="first" r:id="rId11"/>
      <w:footerReference w:type="first" r:id="rId12"/>
      <w:type w:val="continuous"/>
      <w:pgSz w:w="11906" w:h="16838"/>
      <w:pgMar w:top="2291" w:right="1128" w:bottom="2251" w:left="1701"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0D45F" w14:textId="77777777" w:rsidR="00A037B9" w:rsidRDefault="00A037B9" w:rsidP="007B3815">
      <w:r>
        <w:separator/>
      </w:r>
    </w:p>
  </w:endnote>
  <w:endnote w:type="continuationSeparator" w:id="0">
    <w:p w14:paraId="7268135C" w14:textId="77777777" w:rsidR="00A037B9" w:rsidRDefault="00A037B9" w:rsidP="007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809F" w14:textId="77777777" w:rsidR="008D420F" w:rsidRDefault="008D42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
      <w:gridCol w:w="3633"/>
      <w:gridCol w:w="4535"/>
    </w:tblGrid>
    <w:tr w:rsidR="005B109B" w14:paraId="742C9229" w14:textId="77777777" w:rsidTr="00760C83">
      <w:tc>
        <w:tcPr>
          <w:tcW w:w="900" w:type="dxa"/>
        </w:tcPr>
        <w:p w14:paraId="0F36D405" w14:textId="77777777" w:rsidR="005B109B" w:rsidRDefault="005B109B" w:rsidP="00760C83">
          <w:pPr>
            <w:pStyle w:val="Stopka"/>
          </w:pPr>
          <w:r>
            <w:rPr>
              <w:noProof/>
            </w:rPr>
            <w:drawing>
              <wp:inline distT="0" distB="0" distL="0" distR="0" wp14:anchorId="11916D7A" wp14:editId="1321ABCD">
                <wp:extent cx="460072" cy="637200"/>
                <wp:effectExtent l="0" t="0" r="0" b="0"/>
                <wp:docPr id="667" name="Obraz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72" cy="637200"/>
                        </a:xfrm>
                        <a:prstGeom prst="rect">
                          <a:avLst/>
                        </a:prstGeom>
                        <a:noFill/>
                        <a:ln>
                          <a:noFill/>
                        </a:ln>
                      </pic:spPr>
                    </pic:pic>
                  </a:graphicData>
                </a:graphic>
              </wp:inline>
            </w:drawing>
          </w:r>
        </w:p>
      </w:tc>
      <w:tc>
        <w:tcPr>
          <w:tcW w:w="3633" w:type="dxa"/>
          <w:tcBorders>
            <w:right w:val="single" w:sz="12" w:space="0" w:color="E30613"/>
          </w:tcBorders>
          <w:vAlign w:val="center"/>
        </w:tcPr>
        <w:p w14:paraId="45706C94" w14:textId="77777777" w:rsidR="005B109B" w:rsidRPr="00610DDB" w:rsidRDefault="005B109B" w:rsidP="006E40FD">
          <w:pPr>
            <w:pStyle w:val="Stopkowy"/>
          </w:pPr>
          <w:r w:rsidRPr="00610DDB">
            <w:t>Jesteśmy</w:t>
          </w:r>
          <w:r w:rsidR="007456CD" w:rsidRPr="00610DDB">
            <w:t xml:space="preserve"> częścią międzynarodowej sieci</w:t>
          </w:r>
          <w:r w:rsidR="00771D80" w:rsidRPr="00610DDB">
            <w:br/>
            <w:t>agencji komunikacji zintegrowanej 3AW</w:t>
          </w:r>
        </w:p>
      </w:tc>
      <w:tc>
        <w:tcPr>
          <w:tcW w:w="4535" w:type="dxa"/>
          <w:tcBorders>
            <w:left w:val="single" w:sz="12" w:space="0" w:color="E30613"/>
          </w:tcBorders>
          <w:vAlign w:val="center"/>
        </w:tcPr>
        <w:p w14:paraId="05023C6A" w14:textId="77777777" w:rsidR="005B109B" w:rsidRPr="00610DDB" w:rsidRDefault="00F873D6" w:rsidP="006E40FD">
          <w:pPr>
            <w:pStyle w:val="Stopkowy"/>
            <w:ind w:left="417"/>
            <w:jc w:val="left"/>
          </w:pPr>
          <w:r w:rsidRPr="00610DDB">
            <w:t>LB Relations Sp. z o.o.</w:t>
          </w:r>
        </w:p>
        <w:p w14:paraId="41D46F65" w14:textId="77777777" w:rsidR="00F873D6" w:rsidRPr="00610DDB" w:rsidRDefault="00F873D6" w:rsidP="006E40FD">
          <w:pPr>
            <w:pStyle w:val="Stopkowy"/>
            <w:ind w:left="417"/>
            <w:jc w:val="left"/>
          </w:pPr>
          <w:r w:rsidRPr="00610DDB">
            <w:t xml:space="preserve">ul. Gen. Józefa Zajączka 11 lok. C5 </w:t>
          </w:r>
          <w:r w:rsidRPr="00610DDB">
            <w:rPr>
              <w:b/>
              <w:color w:val="E30613"/>
            </w:rPr>
            <w:t>|</w:t>
          </w:r>
          <w:r w:rsidR="007E6BCA" w:rsidRPr="00610DDB">
            <w:rPr>
              <w:b/>
              <w:color w:val="E30613"/>
            </w:rPr>
            <w:t xml:space="preserve"> </w:t>
          </w:r>
          <w:r w:rsidRPr="00610DDB">
            <w:t>01-510 Warszawa</w:t>
          </w:r>
        </w:p>
        <w:p w14:paraId="0DC25B13" w14:textId="77777777" w:rsidR="00771D80" w:rsidRPr="00F873D6" w:rsidRDefault="00F873D6" w:rsidP="008D420F">
          <w:pPr>
            <w:pStyle w:val="Stopkowy"/>
            <w:ind w:left="417"/>
            <w:jc w:val="left"/>
          </w:pPr>
          <w:r w:rsidRPr="00610DDB">
            <w:t>NIP: 5252598850</w:t>
          </w:r>
          <w:r w:rsidR="008D420F" w:rsidRPr="00610DDB">
            <w:t xml:space="preserve"> </w:t>
          </w:r>
          <w:r w:rsidR="008D420F" w:rsidRPr="00610DDB">
            <w:rPr>
              <w:b/>
              <w:color w:val="E30613"/>
            </w:rPr>
            <w:t>|</w:t>
          </w:r>
          <w:r w:rsidR="008D420F" w:rsidRPr="00610DDB">
            <w:t xml:space="preserve"> </w:t>
          </w:r>
          <w:r w:rsidRPr="00610DDB">
            <w:t>lbrelations.pl</w:t>
          </w:r>
        </w:p>
      </w:tc>
    </w:tr>
  </w:tbl>
  <w:p w14:paraId="6CF019D1" w14:textId="77777777" w:rsidR="005B109B" w:rsidRPr="006E40FD" w:rsidRDefault="005B109B" w:rsidP="00760C83">
    <w:pPr>
      <w:pStyle w:val="Stopka"/>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9E8F" w14:textId="77777777" w:rsidR="008D420F" w:rsidRDefault="008D42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58D83" w14:textId="77777777" w:rsidR="00A037B9" w:rsidRDefault="00A037B9" w:rsidP="007B3815">
      <w:r>
        <w:separator/>
      </w:r>
    </w:p>
  </w:footnote>
  <w:footnote w:type="continuationSeparator" w:id="0">
    <w:p w14:paraId="4F43FF3B" w14:textId="77777777" w:rsidR="00A037B9" w:rsidRDefault="00A037B9" w:rsidP="007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0726" w14:textId="77777777" w:rsidR="008D420F" w:rsidRDefault="008D42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1057" w14:textId="77777777" w:rsidR="009E1576" w:rsidRDefault="009E1576" w:rsidP="007B3815">
    <w:pPr>
      <w:pStyle w:val="Nagwek"/>
    </w:pPr>
  </w:p>
  <w:p w14:paraId="3C5EA31C" w14:textId="77777777" w:rsidR="009E1576" w:rsidRDefault="009E1576" w:rsidP="007B3815">
    <w:pPr>
      <w:pStyle w:val="Nagwek"/>
    </w:pPr>
  </w:p>
  <w:p w14:paraId="15A44A48" w14:textId="77777777" w:rsidR="00274FB4" w:rsidRPr="00610DDB" w:rsidRDefault="00274FB4" w:rsidP="007B3815">
    <w:pPr>
      <w:pStyle w:val="Nagwek"/>
    </w:pPr>
    <w:r>
      <w:rPr>
        <w:noProof/>
      </w:rPr>
      <w:drawing>
        <wp:anchor distT="0" distB="0" distL="114300" distR="114300" simplePos="0" relativeHeight="251658240" behindDoc="0" locked="0" layoutInCell="1" allowOverlap="1" wp14:anchorId="7A5C8EC2" wp14:editId="4BDDA861">
          <wp:simplePos x="0" y="0"/>
          <wp:positionH relativeFrom="page">
            <wp:posOffset>1080135</wp:posOffset>
          </wp:positionH>
          <wp:positionV relativeFrom="page">
            <wp:posOffset>447675</wp:posOffset>
          </wp:positionV>
          <wp:extent cx="1800000" cy="637200"/>
          <wp:effectExtent l="0" t="0" r="0" b="0"/>
          <wp:wrapSquare wrapText="bothSides"/>
          <wp:docPr id="666" name="Obraz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576">
      <w:tab/>
    </w:r>
    <w:r w:rsidR="009E1576">
      <w:tab/>
    </w:r>
    <w:r w:rsidR="009E1576" w:rsidRPr="00610DDB">
      <w:rPr>
        <w:sz w:val="16"/>
      </w:rPr>
      <w:t xml:space="preserve">str. </w:t>
    </w:r>
    <w:r w:rsidR="009E1576" w:rsidRPr="00610DDB">
      <w:rPr>
        <w:sz w:val="16"/>
      </w:rPr>
      <w:fldChar w:fldCharType="begin"/>
    </w:r>
    <w:r w:rsidR="009E1576" w:rsidRPr="00610DDB">
      <w:rPr>
        <w:sz w:val="16"/>
      </w:rPr>
      <w:instrText xml:space="preserve"> PAGE    \* MERGEFORMAT </w:instrText>
    </w:r>
    <w:r w:rsidR="009E1576" w:rsidRPr="00610DDB">
      <w:rPr>
        <w:sz w:val="16"/>
      </w:rPr>
      <w:fldChar w:fldCharType="separate"/>
    </w:r>
    <w:r w:rsidR="009E1576" w:rsidRPr="00610DDB">
      <w:rPr>
        <w:noProof/>
        <w:sz w:val="16"/>
      </w:rPr>
      <w:t>1</w:t>
    </w:r>
    <w:r w:rsidR="009E1576" w:rsidRPr="00610DDB">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637F" w14:textId="77777777" w:rsidR="008D420F" w:rsidRDefault="008D42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E8E"/>
    <w:multiLevelType w:val="hybridMultilevel"/>
    <w:tmpl w:val="96002C98"/>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2E1D4E"/>
    <w:multiLevelType w:val="hybridMultilevel"/>
    <w:tmpl w:val="D7C07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342BEB"/>
    <w:multiLevelType w:val="multilevel"/>
    <w:tmpl w:val="0415001D"/>
    <w:styleLink w:val="LB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CA44EE"/>
    <w:multiLevelType w:val="multilevel"/>
    <w:tmpl w:val="0415001D"/>
    <w:numStyleLink w:val="LB1"/>
  </w:abstractNum>
  <w:abstractNum w:abstractNumId="4" w15:restartNumberingAfterBreak="0">
    <w:nsid w:val="1DDE049B"/>
    <w:multiLevelType w:val="multilevel"/>
    <w:tmpl w:val="B3660236"/>
    <w:lvl w:ilvl="0">
      <w:start w:val="1"/>
      <w:numFmt w:val="bullet"/>
      <w:lvlText w:val=""/>
      <w:lvlJc w:val="left"/>
      <w:pPr>
        <w:ind w:left="360" w:hanging="360"/>
      </w:pPr>
      <w:rPr>
        <w:rFonts w:ascii="Wingdings" w:hAnsi="Wingdings" w:hint="default"/>
        <w:color w:val="E3061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0B31D9"/>
    <w:multiLevelType w:val="multilevel"/>
    <w:tmpl w:val="2F3C841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5663CF"/>
    <w:multiLevelType w:val="hybridMultilevel"/>
    <w:tmpl w:val="8D72E2AE"/>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0D042A"/>
    <w:multiLevelType w:val="hybridMultilevel"/>
    <w:tmpl w:val="E74CD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56ADE"/>
    <w:multiLevelType w:val="multilevel"/>
    <w:tmpl w:val="0950B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C3ABB"/>
    <w:multiLevelType w:val="multilevel"/>
    <w:tmpl w:val="8B72FB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2C6727"/>
    <w:multiLevelType w:val="multilevel"/>
    <w:tmpl w:val="0950B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C71A1E"/>
    <w:multiLevelType w:val="hybridMultilevel"/>
    <w:tmpl w:val="6EEA5F54"/>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9F38D0"/>
    <w:multiLevelType w:val="multilevel"/>
    <w:tmpl w:val="0415001D"/>
    <w:numStyleLink w:val="LB1"/>
  </w:abstractNum>
  <w:abstractNum w:abstractNumId="13" w15:restartNumberingAfterBreak="0">
    <w:nsid w:val="5FAE63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942081"/>
    <w:multiLevelType w:val="multilevel"/>
    <w:tmpl w:val="B3660236"/>
    <w:lvl w:ilvl="0">
      <w:start w:val="1"/>
      <w:numFmt w:val="bullet"/>
      <w:lvlText w:val=""/>
      <w:lvlJc w:val="left"/>
      <w:pPr>
        <w:ind w:left="360" w:hanging="360"/>
      </w:pPr>
      <w:rPr>
        <w:rFonts w:ascii="Wingdings" w:hAnsi="Wingdings" w:hint="default"/>
        <w:color w:val="E3061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A55E3B"/>
    <w:multiLevelType w:val="hybridMultilevel"/>
    <w:tmpl w:val="865E51E0"/>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9711C4"/>
    <w:multiLevelType w:val="multilevel"/>
    <w:tmpl w:val="8EC8F86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
  </w:num>
  <w:num w:numId="3">
    <w:abstractNumId w:val="3"/>
  </w:num>
  <w:num w:numId="4">
    <w:abstractNumId w:val="12"/>
  </w:num>
  <w:num w:numId="5">
    <w:abstractNumId w:val="10"/>
  </w:num>
  <w:num w:numId="6">
    <w:abstractNumId w:val="8"/>
  </w:num>
  <w:num w:numId="7">
    <w:abstractNumId w:val="9"/>
  </w:num>
  <w:num w:numId="8">
    <w:abstractNumId w:val="16"/>
  </w:num>
  <w:num w:numId="9">
    <w:abstractNumId w:val="5"/>
  </w:num>
  <w:num w:numId="10">
    <w:abstractNumId w:val="0"/>
  </w:num>
  <w:num w:numId="11">
    <w:abstractNumId w:val="4"/>
  </w:num>
  <w:num w:numId="12">
    <w:abstractNumId w:val="14"/>
  </w:num>
  <w:num w:numId="13">
    <w:abstractNumId w:val="1"/>
  </w:num>
  <w:num w:numId="14">
    <w:abstractNumId w:val="7"/>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D7"/>
    <w:rsid w:val="00043176"/>
    <w:rsid w:val="000A7144"/>
    <w:rsid w:val="000C3F25"/>
    <w:rsid w:val="00192F3E"/>
    <w:rsid w:val="00274FB4"/>
    <w:rsid w:val="002F52FF"/>
    <w:rsid w:val="002F6428"/>
    <w:rsid w:val="003B2274"/>
    <w:rsid w:val="004401AB"/>
    <w:rsid w:val="004A05D2"/>
    <w:rsid w:val="005916C1"/>
    <w:rsid w:val="00593B6E"/>
    <w:rsid w:val="005A4A6C"/>
    <w:rsid w:val="005B109B"/>
    <w:rsid w:val="005D0D30"/>
    <w:rsid w:val="005F62D7"/>
    <w:rsid w:val="00600124"/>
    <w:rsid w:val="00610DDB"/>
    <w:rsid w:val="00632289"/>
    <w:rsid w:val="006E40FD"/>
    <w:rsid w:val="007456CD"/>
    <w:rsid w:val="00760C83"/>
    <w:rsid w:val="00771D80"/>
    <w:rsid w:val="007B3815"/>
    <w:rsid w:val="007E6BCA"/>
    <w:rsid w:val="00805C13"/>
    <w:rsid w:val="00837A6F"/>
    <w:rsid w:val="008D420F"/>
    <w:rsid w:val="009558F4"/>
    <w:rsid w:val="009E1576"/>
    <w:rsid w:val="00A037B9"/>
    <w:rsid w:val="00A56F71"/>
    <w:rsid w:val="00A77CBE"/>
    <w:rsid w:val="00A81D67"/>
    <w:rsid w:val="00A97DB9"/>
    <w:rsid w:val="00B029FF"/>
    <w:rsid w:val="00B634C2"/>
    <w:rsid w:val="00CA746B"/>
    <w:rsid w:val="00CC71FE"/>
    <w:rsid w:val="00D41351"/>
    <w:rsid w:val="00D93318"/>
    <w:rsid w:val="00E47B9B"/>
    <w:rsid w:val="00F873D6"/>
    <w:rsid w:val="00F92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1F97A"/>
  <w15:chartTrackingRefBased/>
  <w15:docId w15:val="{9F3E1BE7-0311-40AC-B55B-F3F640CC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2D7"/>
  </w:style>
  <w:style w:type="paragraph" w:styleId="Nagwek1">
    <w:name w:val="heading 1"/>
    <w:basedOn w:val="Normalny"/>
    <w:next w:val="Normalny"/>
    <w:link w:val="Nagwek1Znak"/>
    <w:uiPriority w:val="9"/>
    <w:qFormat/>
    <w:rsid w:val="00760C83"/>
    <w:pPr>
      <w:keepNext/>
      <w:spacing w:before="480" w:after="240" w:line="288" w:lineRule="auto"/>
      <w:ind w:left="284"/>
      <w:outlineLvl w:val="0"/>
    </w:pPr>
    <w:rPr>
      <w:rFonts w:asciiTheme="majorHAnsi" w:eastAsiaTheme="majorEastAsia" w:hAnsiTheme="majorHAnsi" w:cstheme="majorBidi"/>
      <w:b/>
      <w:color w:val="E30613"/>
      <w:sz w:val="32"/>
      <w:szCs w:val="32"/>
    </w:rPr>
  </w:style>
  <w:style w:type="paragraph" w:styleId="Nagwek2">
    <w:name w:val="heading 2"/>
    <w:basedOn w:val="Normalny"/>
    <w:next w:val="Normalny"/>
    <w:link w:val="Nagwek2Znak"/>
    <w:uiPriority w:val="9"/>
    <w:unhideWhenUsed/>
    <w:qFormat/>
    <w:rsid w:val="000C3F25"/>
    <w:pPr>
      <w:keepNext/>
      <w:keepLines/>
      <w:spacing w:before="240" w:after="120" w:line="288" w:lineRule="auto"/>
      <w:outlineLvl w:val="1"/>
    </w:pPr>
    <w:rPr>
      <w:rFonts w:asciiTheme="majorHAnsi" w:eastAsiaTheme="majorEastAsia" w:hAnsiTheme="majorHAnsi" w:cstheme="majorBidi"/>
      <w:b/>
      <w:color w:val="E30613"/>
      <w:sz w:val="26"/>
      <w:szCs w:val="26"/>
    </w:rPr>
  </w:style>
  <w:style w:type="paragraph" w:styleId="Nagwek3">
    <w:name w:val="heading 3"/>
    <w:basedOn w:val="Normalny"/>
    <w:next w:val="Normalny"/>
    <w:link w:val="Nagwek3Znak"/>
    <w:uiPriority w:val="9"/>
    <w:unhideWhenUsed/>
    <w:qFormat/>
    <w:rsid w:val="00760C83"/>
    <w:pPr>
      <w:keepNext/>
      <w:keepLines/>
      <w:spacing w:before="120" w:after="0" w:line="288" w:lineRule="auto"/>
      <w:outlineLvl w:val="2"/>
    </w:pPr>
    <w:rPr>
      <w:rFonts w:asciiTheme="majorHAnsi" w:eastAsiaTheme="majorEastAsia" w:hAnsiTheme="majorHAnsi" w:cstheme="majorBidi"/>
      <w:color w:val="E3061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4F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4FB4"/>
  </w:style>
  <w:style w:type="paragraph" w:styleId="Stopka">
    <w:name w:val="footer"/>
    <w:basedOn w:val="Normalny"/>
    <w:link w:val="StopkaZnak"/>
    <w:uiPriority w:val="99"/>
    <w:unhideWhenUsed/>
    <w:rsid w:val="00274F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4FB4"/>
  </w:style>
  <w:style w:type="table" w:styleId="Tabela-Siatka">
    <w:name w:val="Table Grid"/>
    <w:basedOn w:val="Standardowy"/>
    <w:uiPriority w:val="39"/>
    <w:rsid w:val="005B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60C83"/>
    <w:pPr>
      <w:spacing w:before="120" w:after="360" w:line="288" w:lineRule="auto"/>
      <w:contextualSpacing/>
      <w:jc w:val="center"/>
    </w:pPr>
    <w:rPr>
      <w:rFonts w:asciiTheme="majorHAnsi" w:eastAsiaTheme="majorEastAsia" w:hAnsiTheme="majorHAnsi" w:cstheme="majorBidi"/>
      <w:b/>
      <w:color w:val="2D2D2D"/>
      <w:spacing w:val="-10"/>
      <w:kern w:val="28"/>
      <w:sz w:val="56"/>
      <w:szCs w:val="56"/>
    </w:rPr>
  </w:style>
  <w:style w:type="character" w:customStyle="1" w:styleId="TytuZnak">
    <w:name w:val="Tytuł Znak"/>
    <w:basedOn w:val="Domylnaczcionkaakapitu"/>
    <w:link w:val="Tytu"/>
    <w:uiPriority w:val="10"/>
    <w:rsid w:val="00760C83"/>
    <w:rPr>
      <w:rFonts w:asciiTheme="majorHAnsi" w:eastAsiaTheme="majorEastAsia" w:hAnsiTheme="majorHAnsi" w:cstheme="majorBidi"/>
      <w:b/>
      <w:color w:val="2D2D2D"/>
      <w:spacing w:val="-10"/>
      <w:kern w:val="28"/>
      <w:sz w:val="56"/>
      <w:szCs w:val="56"/>
    </w:rPr>
  </w:style>
  <w:style w:type="character" w:customStyle="1" w:styleId="Nagwek1Znak">
    <w:name w:val="Nagłówek 1 Znak"/>
    <w:basedOn w:val="Domylnaczcionkaakapitu"/>
    <w:link w:val="Nagwek1"/>
    <w:uiPriority w:val="9"/>
    <w:rsid w:val="00760C83"/>
    <w:rPr>
      <w:rFonts w:asciiTheme="majorHAnsi" w:eastAsiaTheme="majorEastAsia" w:hAnsiTheme="majorHAnsi" w:cstheme="majorBidi"/>
      <w:b/>
      <w:color w:val="E30613"/>
      <w:sz w:val="32"/>
      <w:szCs w:val="32"/>
    </w:rPr>
  </w:style>
  <w:style w:type="character" w:customStyle="1" w:styleId="Nagwek2Znak">
    <w:name w:val="Nagłówek 2 Znak"/>
    <w:basedOn w:val="Domylnaczcionkaakapitu"/>
    <w:link w:val="Nagwek2"/>
    <w:uiPriority w:val="9"/>
    <w:rsid w:val="000C3F25"/>
    <w:rPr>
      <w:rFonts w:asciiTheme="majorHAnsi" w:eastAsiaTheme="majorEastAsia" w:hAnsiTheme="majorHAnsi" w:cstheme="majorBidi"/>
      <w:b/>
      <w:color w:val="E30613"/>
      <w:sz w:val="26"/>
      <w:szCs w:val="26"/>
    </w:rPr>
  </w:style>
  <w:style w:type="numbering" w:customStyle="1" w:styleId="LB1">
    <w:name w:val="LB 1"/>
    <w:uiPriority w:val="99"/>
    <w:rsid w:val="00F92426"/>
    <w:pPr>
      <w:numPr>
        <w:numId w:val="2"/>
      </w:numPr>
    </w:pPr>
  </w:style>
  <w:style w:type="paragraph" w:styleId="Akapitzlist">
    <w:name w:val="List Paragraph"/>
    <w:basedOn w:val="Normalny"/>
    <w:uiPriority w:val="34"/>
    <w:qFormat/>
    <w:rsid w:val="00F92426"/>
    <w:pPr>
      <w:spacing w:after="120" w:line="288" w:lineRule="auto"/>
      <w:ind w:left="720"/>
      <w:contextualSpacing/>
    </w:pPr>
  </w:style>
  <w:style w:type="character" w:customStyle="1" w:styleId="Nagwek3Znak">
    <w:name w:val="Nagłówek 3 Znak"/>
    <w:basedOn w:val="Domylnaczcionkaakapitu"/>
    <w:link w:val="Nagwek3"/>
    <w:uiPriority w:val="9"/>
    <w:rsid w:val="00760C83"/>
    <w:rPr>
      <w:rFonts w:asciiTheme="majorHAnsi" w:eastAsiaTheme="majorEastAsia" w:hAnsiTheme="majorHAnsi" w:cstheme="majorBidi"/>
      <w:color w:val="E30613"/>
      <w:sz w:val="24"/>
      <w:szCs w:val="24"/>
    </w:rPr>
  </w:style>
  <w:style w:type="paragraph" w:customStyle="1" w:styleId="Stopkowy">
    <w:name w:val="Stopkowy"/>
    <w:basedOn w:val="Stopka"/>
    <w:link w:val="StopkowyZnak"/>
    <w:qFormat/>
    <w:rsid w:val="00760C83"/>
    <w:pPr>
      <w:jc w:val="center"/>
    </w:pPr>
    <w:rPr>
      <w:rFonts w:asciiTheme="majorHAnsi" w:hAnsiTheme="majorHAnsi" w:cstheme="majorHAnsi"/>
      <w:color w:val="2D2D2D"/>
      <w:sz w:val="16"/>
    </w:rPr>
  </w:style>
  <w:style w:type="character" w:customStyle="1" w:styleId="StopkowyZnak">
    <w:name w:val="Stopkowy Znak"/>
    <w:basedOn w:val="StopkaZnak"/>
    <w:link w:val="Stopkowy"/>
    <w:rsid w:val="00760C83"/>
    <w:rPr>
      <w:rFonts w:asciiTheme="majorHAnsi" w:hAnsiTheme="majorHAnsi" w:cstheme="majorHAnsi"/>
      <w:color w:val="2D2D2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47402">
      <w:bodyDiv w:val="1"/>
      <w:marLeft w:val="0"/>
      <w:marRight w:val="0"/>
      <w:marTop w:val="0"/>
      <w:marBottom w:val="0"/>
      <w:divBdr>
        <w:top w:val="none" w:sz="0" w:space="0" w:color="auto"/>
        <w:left w:val="none" w:sz="0" w:space="0" w:color="auto"/>
        <w:bottom w:val="none" w:sz="0" w:space="0" w:color="auto"/>
        <w:right w:val="none" w:sz="0" w:space="0" w:color="auto"/>
      </w:divBdr>
    </w:div>
    <w:div w:id="12857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Niestandardowe%20szablony%20pakietu%20Office\20190530%20papier%20LBR%20PL.dotm" TargetMode="External"/></Relationships>
</file>

<file path=word/theme/theme1.xml><?xml version="1.0" encoding="utf-8"?>
<a:theme xmlns:a="http://schemas.openxmlformats.org/drawingml/2006/main" name="Motyw pakietu Office">
  <a:themeElements>
    <a:clrScheme name="LB Relations">
      <a:dk1>
        <a:sysClr val="windowText" lastClr="000000"/>
      </a:dk1>
      <a:lt1>
        <a:sysClr val="window" lastClr="FFFFFF"/>
      </a:lt1>
      <a:dk2>
        <a:srgbClr val="2D2D2D"/>
      </a:dk2>
      <a:lt2>
        <a:srgbClr val="BEBEBE"/>
      </a:lt2>
      <a:accent1>
        <a:srgbClr val="E30613"/>
      </a:accent1>
      <a:accent2>
        <a:srgbClr val="E36606"/>
      </a:accent2>
      <a:accent3>
        <a:srgbClr val="919191"/>
      </a:accent3>
      <a:accent4>
        <a:srgbClr val="E30683"/>
      </a:accent4>
      <a:accent5>
        <a:srgbClr val="06E3D4"/>
      </a:accent5>
      <a:accent6>
        <a:srgbClr val="06E366"/>
      </a:accent6>
      <a:hlink>
        <a:srgbClr val="0983E3"/>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20190530 papier LBR PL</Template>
  <TotalTime>16</TotalTime>
  <Pages>2</Pages>
  <Words>455</Words>
  <Characters>2736</Characters>
  <Application>Microsoft Office Word</Application>
  <DocSecurity>0</DocSecurity>
  <Lines>22</Lines>
  <Paragraphs>6</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Nagłówek 1</vt:lpstr>
      <vt:lpstr>    Nagłówek 2</vt:lpstr>
      <vt:lpstr>    Nagłówek 2</vt:lpstr>
      <vt:lpstr>        Nagłówek 3</vt:lpstr>
      <vt:lpstr>        Nagłówek 3</vt:lpstr>
      <vt:lpstr>Nagłówek 1</vt:lpstr>
      <vt:lpstr>    Nagłówek 2</vt:lpstr>
      <vt:lpstr>    Nagłówek 2</vt:lpstr>
      <vt:lpstr>        Nagłówek 3</vt:lpstr>
      <vt:lpstr>        Nagłówek 3</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Lewicki</dc:creator>
  <cp:keywords/>
  <dc:description/>
  <cp:lastModifiedBy>Milena Świątkowska</cp:lastModifiedBy>
  <cp:revision>2</cp:revision>
  <cp:lastPrinted>2019-05-30T17:36:00Z</cp:lastPrinted>
  <dcterms:created xsi:type="dcterms:W3CDTF">2020-09-07T09:31:00Z</dcterms:created>
  <dcterms:modified xsi:type="dcterms:W3CDTF">2020-09-07T13:15:00Z</dcterms:modified>
</cp:coreProperties>
</file>